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highlight w:val="none"/>
          <w:shd w:val="clear" w:color="auto" w:fill="FFFFFF"/>
        </w:rPr>
        <w:t>水、电、气、网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highlight w:val="none"/>
          <w:shd w:val="clear" w:color="auto" w:fill="FFFFFF"/>
          <w:lang w:eastAsia="zh-CN"/>
        </w:rPr>
        <w:t>（宽带）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highlight w:val="none"/>
          <w:shd w:val="clear" w:color="auto" w:fill="FFFFFF"/>
        </w:rPr>
        <w:t>联办申请表</w:t>
      </w:r>
    </w:p>
    <w:bookmarkEnd w:id="0"/>
    <w:tbl>
      <w:tblPr>
        <w:tblStyle w:val="5"/>
        <w:tblW w:w="91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3125"/>
        <w:gridCol w:w="1441"/>
        <w:gridCol w:w="2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申请单位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firstLine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（或申请人）</w:t>
            </w:r>
          </w:p>
        </w:tc>
        <w:tc>
          <w:tcPr>
            <w:tcW w:w="3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信用代码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firstLine="0" w:firstLineChars="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（身份证号）</w:t>
            </w:r>
          </w:p>
        </w:tc>
        <w:tc>
          <w:tcPr>
            <w:tcW w:w="28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申请地址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预约接入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时间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>       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highlight w:val="none"/>
              </w:rPr>
              <w:t>     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日</w:t>
            </w:r>
            <w:r>
              <w:rPr>
                <w:highlight w:val="none"/>
              </w:rPr>
              <w:t>      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  </w:t>
            </w:r>
            <w:r>
              <w:rPr>
                <w:rFonts w:hint="eastAsia"/>
                <w:highlight w:val="none"/>
              </w:rPr>
              <w:t>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联系人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（个人申报无需填写）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申请联合报装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内容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□用水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□用电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□用气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t>网络：□移动</w:t>
            </w:r>
            <w:r>
              <w:rPr>
                <w:highlight w:val="none"/>
              </w:rPr>
              <w:t xml:space="preserve">  </w:t>
            </w:r>
            <w:r>
              <w:rPr>
                <w:rFonts w:hint="eastAsia"/>
                <w:highlight w:val="none"/>
              </w:rPr>
              <w:t>□电信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□联通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□广电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76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□用水报装资料（选填）</w:t>
            </w:r>
          </w:p>
        </w:tc>
        <w:tc>
          <w:tcPr>
            <w:tcW w:w="74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业务类型：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□新开户</w:t>
            </w:r>
            <w:r>
              <w:rPr>
                <w:highlight w:val="none"/>
              </w:rPr>
              <w:t>   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□扩容</w:t>
            </w:r>
            <w:r>
              <w:rPr>
                <w:highlight w:val="none"/>
              </w:rPr>
              <w:t xml:space="preserve">  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□临时用水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供水需求：</w:t>
            </w:r>
            <w:r>
              <w:rPr>
                <w:highlight w:val="none"/>
              </w:rPr>
              <w:t xml:space="preserve">        </w:t>
            </w:r>
            <w:r>
              <w:rPr>
                <w:rFonts w:hint="eastAsia"/>
                <w:highlight w:val="none"/>
              </w:rPr>
              <w:t>吨</w:t>
            </w:r>
            <w:r>
              <w:rPr>
                <w:highlight w:val="none"/>
              </w:rPr>
              <w:t>/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76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□用电报装资料（选填）</w:t>
            </w:r>
          </w:p>
        </w:tc>
        <w:tc>
          <w:tcPr>
            <w:tcW w:w="74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业务类型：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新装</w:t>
            </w:r>
            <w:r>
              <w:rPr>
                <w:highlight w:val="none"/>
              </w:rPr>
              <w:t xml:space="preserve">     </w:t>
            </w:r>
            <w:r>
              <w:rPr>
                <w:rFonts w:hint="eastAsia"/>
                <w:highlight w:val="none"/>
              </w:rPr>
              <w:t>□增容</w:t>
            </w:r>
            <w:r>
              <w:rPr>
                <w:highlight w:val="none"/>
              </w:rPr>
              <w:t xml:space="preserve">    </w:t>
            </w:r>
            <w:r>
              <w:rPr>
                <w:rFonts w:hint="eastAsia"/>
                <w:highlight w:val="none"/>
              </w:rPr>
              <w:t>□临时用电</w:t>
            </w:r>
            <w:r>
              <w:rPr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主供容量：</w:t>
            </w:r>
            <w:r>
              <w:rPr>
                <w:highlight w:val="none"/>
              </w:rPr>
              <w:t xml:space="preserve">           </w:t>
            </w:r>
            <w:r>
              <w:rPr>
                <w:rFonts w:hint="eastAsia"/>
                <w:highlight w:val="none"/>
              </w:rPr>
              <w:t>千伏安（千瓦）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备供容量：</w:t>
            </w:r>
            <w:r>
              <w:rPr>
                <w:highlight w:val="none"/>
              </w:rPr>
              <w:t xml:space="preserve">           </w:t>
            </w:r>
            <w:r>
              <w:rPr>
                <w:rFonts w:hint="eastAsia"/>
                <w:highlight w:val="none"/>
              </w:rPr>
              <w:t>千伏安（千瓦）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76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□用气报装资料（选填）</w:t>
            </w:r>
          </w:p>
        </w:tc>
        <w:tc>
          <w:tcPr>
            <w:tcW w:w="74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用气压力（</w:t>
            </w:r>
            <w:r>
              <w:rPr>
                <w:highlight w:val="none"/>
              </w:rPr>
              <w:t>KPA</w:t>
            </w:r>
            <w:r>
              <w:rPr>
                <w:rFonts w:hint="eastAsia"/>
                <w:highlight w:val="none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天然气负荷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方</w:t>
            </w:r>
            <w:r>
              <w:rPr>
                <w:highlight w:val="none"/>
              </w:rPr>
              <w:t>/</w:t>
            </w:r>
            <w:r>
              <w:rPr>
                <w:rFonts w:hint="eastAsia"/>
                <w:highlight w:val="none"/>
              </w:rPr>
              <w:t>小时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7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□网络报装资料（选填）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网络类型：□移动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  </w:t>
            </w:r>
            <w:r>
              <w:rPr>
                <w:rFonts w:hint="eastAsia"/>
                <w:highlight w:val="none"/>
              </w:rPr>
              <w:t>□电信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□联通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□广电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宽带需求（</w:t>
            </w:r>
            <w:r>
              <w:rPr>
                <w:highlight w:val="none"/>
              </w:rPr>
              <w:t>M</w:t>
            </w:r>
            <w:r>
              <w:rPr>
                <w:rFonts w:hint="eastAsia"/>
                <w:highlight w:val="none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固定电话安装数量（门）：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TU1ODEwODJiZmU3ZmRkOTFiM2NkYmU0ZWY2OTEifQ=="/>
  </w:docVars>
  <w:rsids>
    <w:rsidRoot w:val="147C67CC"/>
    <w:rsid w:val="147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99"/>
    <w:pPr>
      <w:spacing w:after="0" w:line="480" w:lineRule="exact"/>
      <w:ind w:firstLine="420" w:firstLineChars="10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274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2023-06-12T02:19:00Z</dcterms:created>
  <dc:creator>雪糕多好</dc:creator>
  <cp:lastModifiedBy>雪糕多好</cp:lastModifiedBy>
  <dcterms:modified xsi:type="dcterms:W3CDTF">2023-06-12T02:20:19Z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1CE1CE742F0B4C2988F2BCB6EF128E54_11</vt:lpwstr>
  </property>
</Properties>
</file>