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  <w:spacing w:val="0"/>
          <w:w w:val="100"/>
          <w:highlight w:val="none"/>
        </w:rPr>
      </w:pPr>
      <w:r>
        <w:rPr>
          <w:rFonts w:hint="eastAsia"/>
          <w:spacing w:val="0"/>
          <w:w w:val="100"/>
          <w:highlight w:val="none"/>
        </w:rPr>
        <w:t>附件1：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</w:rPr>
        <w:t>黄山市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  <w:lang w:eastAsia="zh-CN"/>
        </w:rPr>
        <w:t>一般项目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795020</wp:posOffset>
            </wp:positionV>
            <wp:extent cx="5854700" cy="5121275"/>
            <wp:effectExtent l="0" t="0" r="12700" b="3175"/>
            <wp:wrapTopAndBottom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</w:rPr>
        <w:t>占掘路、道路开口一件事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  <w:lang w:eastAsia="zh-CN"/>
        </w:rPr>
        <w:t>办理流程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560" w:lineRule="exact"/>
      <w:ind w:firstLine="200" w:firstLineChars="200"/>
    </w:pPr>
    <w:rPr>
      <w:rFonts w:eastAsia="仿宋_GB2312"/>
      <w:b/>
      <w:color w:val="000000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line="540" w:lineRule="exact"/>
      <w:jc w:val="center"/>
    </w:pPr>
    <w:rPr>
      <w:rFonts w:ascii="宋体"/>
      <w:b/>
      <w:bCs/>
      <w:sz w:val="4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Normal (Web)"/>
    <w:basedOn w:val="1"/>
    <w:qFormat/>
    <w:uiPriority w:val="0"/>
    <w:pPr>
      <w:spacing w:line="560" w:lineRule="exact"/>
      <w:jc w:val="left"/>
    </w:pPr>
    <w:rPr>
      <w:rFonts w:ascii="仿宋_GB2312" w:hAnsi="微软雅黑" w:eastAsia="仿宋_GB2312" w:cs="仿宋_GB2312"/>
      <w:color w:val="000000"/>
      <w:spacing w:val="-15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2024-04-01T08:34:47Z</dcterms:created>
  <dc:creator>Administrator</dc:creator>
  <cp:lastModifiedBy>雪糕多好</cp:lastModifiedBy>
  <dcterms:modified xsi:type="dcterms:W3CDTF">2024-04-01T08:35:32Z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