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C5465">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黄山市</w:t>
      </w:r>
      <w:r>
        <w:rPr>
          <w:rFonts w:hint="eastAsia" w:ascii="方正小标宋_GBK" w:hAnsi="方正小标宋_GBK" w:eastAsia="方正小标宋_GBK" w:cs="方正小标宋_GBK"/>
          <w:color w:val="000000"/>
          <w:sz w:val="44"/>
          <w:szCs w:val="44"/>
        </w:rPr>
        <w:t>城市管理巡查采集服务采购项目</w:t>
      </w:r>
    </w:p>
    <w:p w14:paraId="01149807">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招标代理服务响应</w:t>
      </w:r>
      <w:r>
        <w:rPr>
          <w:rFonts w:hint="eastAsia" w:ascii="方正小标宋_GBK" w:hAnsi="方正小标宋_GBK" w:eastAsia="方正小标宋_GBK" w:cs="方正小标宋_GBK"/>
          <w:sz w:val="44"/>
          <w:szCs w:val="44"/>
          <w:lang w:val="en-US" w:eastAsia="zh-CN"/>
        </w:rPr>
        <w:t>文件</w:t>
      </w:r>
    </w:p>
    <w:p w14:paraId="0BEDA0A4">
      <w:pPr>
        <w:keepNext/>
        <w:keepLines/>
        <w:pageBreakBefore w:val="0"/>
        <w:kinsoku/>
        <w:wordWrap/>
        <w:overflowPunct/>
        <w:topLinePunct w:val="0"/>
        <w:bidi w:val="0"/>
        <w:snapToGrid/>
        <w:spacing w:before="260" w:after="260" w:line="560" w:lineRule="exact"/>
        <w:jc w:val="left"/>
        <w:outlineLvl w:val="1"/>
        <w:rPr>
          <w:rFonts w:hint="eastAsia" w:ascii="黑体" w:hAnsi="黑体" w:eastAsia="黑体" w:cs="黑体"/>
          <w:b/>
          <w:bCs/>
          <w:sz w:val="32"/>
          <w:szCs w:val="32"/>
        </w:rPr>
      </w:pPr>
      <w:r>
        <w:rPr>
          <w:rFonts w:hint="eastAsia" w:ascii="黑体" w:hAnsi="黑体" w:eastAsia="黑体" w:cs="黑体"/>
          <w:sz w:val="32"/>
          <w:szCs w:val="32"/>
        </w:rPr>
        <w:t>一、报价函</w:t>
      </w:r>
    </w:p>
    <w:p w14:paraId="5F101737">
      <w:pPr>
        <w:pageBreakBefore w:val="0"/>
        <w:kinsoku/>
        <w:wordWrap/>
        <w:overflowPunct/>
        <w:topLinePunct w:val="0"/>
        <w:bidi w:val="0"/>
        <w:snapToGrid/>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黄山市</w:t>
      </w:r>
      <w:r>
        <w:rPr>
          <w:rFonts w:hint="eastAsia" w:ascii="仿宋_GB2312" w:hAnsi="仿宋_GB2312" w:eastAsia="仿宋_GB2312" w:cs="仿宋_GB2312"/>
          <w:b/>
          <w:bCs/>
          <w:sz w:val="32"/>
          <w:szCs w:val="32"/>
          <w:lang w:eastAsia="zh-CN"/>
        </w:rPr>
        <w:t>城市管理监督指挥中心</w:t>
      </w:r>
      <w:r>
        <w:rPr>
          <w:rFonts w:hint="eastAsia" w:ascii="仿宋_GB2312" w:hAnsi="仿宋_GB2312" w:eastAsia="仿宋_GB2312" w:cs="仿宋_GB2312"/>
          <w:b/>
          <w:bCs/>
          <w:sz w:val="32"/>
          <w:szCs w:val="32"/>
        </w:rPr>
        <w:t>：</w:t>
      </w:r>
    </w:p>
    <w:p w14:paraId="68016F58">
      <w:pPr>
        <w:pageBreakBefore w:val="0"/>
        <w:widowControl/>
        <w:shd w:val="clear" w:color="auto" w:fill="FFFFFF"/>
        <w:kinsoku/>
        <w:wordWrap/>
        <w:overflowPunct/>
        <w:topLinePunct w:val="0"/>
        <w:bidi w:val="0"/>
        <w:snapToGri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我公司自愿参加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项目名称和编号）的询价，已对本项目询价内容认真进行了阅读并熟悉了内容和要求，愿实质响应项目要求。我们的报价如下：</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6658"/>
      </w:tblGrid>
      <w:tr w14:paraId="6F7F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8" w:type="dxa"/>
            <w:gridSpan w:val="2"/>
            <w:tcBorders>
              <w:top w:val="double" w:color="auto" w:sz="2" w:space="0"/>
              <w:left w:val="double" w:color="auto" w:sz="2" w:space="0"/>
              <w:bottom w:val="single" w:color="auto" w:sz="4" w:space="0"/>
              <w:right w:val="double" w:color="auto" w:sz="2" w:space="0"/>
            </w:tcBorders>
            <w:vAlign w:val="center"/>
          </w:tcPr>
          <w:p w14:paraId="647987EC">
            <w:pPr>
              <w:pageBreakBefore w:val="0"/>
              <w:kinsoku/>
              <w:wordWrap/>
              <w:overflowPunct/>
              <w:topLinePunct w:val="0"/>
              <w:bidi w:val="0"/>
              <w:snapToGrid/>
              <w:spacing w:line="56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项目报价单</w:t>
            </w:r>
          </w:p>
        </w:tc>
      </w:tr>
      <w:tr w14:paraId="3F8C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0" w:type="dxa"/>
            <w:tcBorders>
              <w:top w:val="single" w:color="auto" w:sz="4" w:space="0"/>
              <w:left w:val="double" w:color="auto" w:sz="2" w:space="0"/>
              <w:bottom w:val="single" w:color="auto" w:sz="4" w:space="0"/>
              <w:right w:val="single" w:color="auto" w:sz="4" w:space="0"/>
            </w:tcBorders>
            <w:vAlign w:val="center"/>
          </w:tcPr>
          <w:p w14:paraId="11E17BDB">
            <w:pPr>
              <w:pageBreakBefore w:val="0"/>
              <w:kinsoku/>
              <w:wordWrap/>
              <w:overflowPunct/>
              <w:topLinePunct w:val="0"/>
              <w:bidi w:val="0"/>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w:t>
            </w:r>
          </w:p>
        </w:tc>
        <w:tc>
          <w:tcPr>
            <w:tcW w:w="6658" w:type="dxa"/>
            <w:tcBorders>
              <w:top w:val="single" w:color="auto" w:sz="4" w:space="0"/>
              <w:left w:val="nil"/>
              <w:bottom w:val="single" w:color="auto" w:sz="4" w:space="0"/>
              <w:right w:val="double" w:color="auto" w:sz="2" w:space="0"/>
            </w:tcBorders>
            <w:vAlign w:val="center"/>
          </w:tcPr>
          <w:p w14:paraId="54CDDF1D">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p>
        </w:tc>
      </w:tr>
      <w:tr w14:paraId="6916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0" w:type="dxa"/>
            <w:tcBorders>
              <w:top w:val="single" w:color="auto" w:sz="4" w:space="0"/>
              <w:left w:val="double" w:color="auto" w:sz="2" w:space="0"/>
              <w:bottom w:val="double" w:color="auto" w:sz="2" w:space="0"/>
              <w:right w:val="single" w:color="auto" w:sz="4" w:space="0"/>
            </w:tcBorders>
            <w:vAlign w:val="center"/>
          </w:tcPr>
          <w:p w14:paraId="71EA8D3C">
            <w:pPr>
              <w:pageBreakBefore w:val="0"/>
              <w:kinsoku/>
              <w:wordWrap/>
              <w:overflowPunct/>
              <w:topLinePunct w:val="0"/>
              <w:bidi w:val="0"/>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6658" w:type="dxa"/>
            <w:tcBorders>
              <w:top w:val="single" w:color="auto" w:sz="4" w:space="0"/>
              <w:left w:val="nil"/>
              <w:bottom w:val="double" w:color="auto" w:sz="2" w:space="0"/>
              <w:right w:val="double" w:color="auto" w:sz="2" w:space="0"/>
            </w:tcBorders>
            <w:vAlign w:val="center"/>
          </w:tcPr>
          <w:p w14:paraId="2460ED27">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p>
        </w:tc>
      </w:tr>
    </w:tbl>
    <w:p w14:paraId="60D11AFE">
      <w:pPr>
        <w:pageBreakBefore w:val="0"/>
        <w:kinsoku/>
        <w:wordWrap/>
        <w:overflowPunct/>
        <w:topLinePunct w:val="0"/>
        <w:bidi w:val="0"/>
        <w:snapToGrid/>
        <w:spacing w:line="560" w:lineRule="exact"/>
        <w:ind w:firstLine="645"/>
        <w:rPr>
          <w:rFonts w:hint="eastAsia" w:ascii="仿宋_GB2312" w:hAnsi="仿宋_GB2312" w:eastAsia="仿宋_GB2312" w:cs="仿宋_GB2312"/>
          <w:kern w:val="0"/>
          <w:sz w:val="32"/>
          <w:szCs w:val="32"/>
        </w:rPr>
      </w:pPr>
    </w:p>
    <w:p w14:paraId="7542E073">
      <w:pPr>
        <w:pageBreakBefore w:val="0"/>
        <w:kinsoku/>
        <w:wordWrap/>
        <w:overflowPunct/>
        <w:topLinePunct w:val="0"/>
        <w:bidi w:val="0"/>
        <w:snapToGrid/>
        <w:spacing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注：表中投标报价即为优惠后报价，并作为评审及定标依据。任何有选择或有条件的投标报价，均为无效报价。</w:t>
      </w:r>
      <w:r>
        <w:rPr>
          <w:rFonts w:hint="eastAsia" w:ascii="仿宋_GB2312" w:hAnsi="仿宋_GB2312" w:eastAsia="仿宋_GB2312" w:cs="仿宋_GB2312"/>
          <w:sz w:val="32"/>
          <w:szCs w:val="32"/>
        </w:rPr>
        <w:t>报价包括本项目所有货物和相关服务。报价人资质、法人代表或委托代理人身份证复印件、授权书(授权书格式附后)、报价详情或清单盖章附后。</w:t>
      </w:r>
    </w:p>
    <w:p w14:paraId="26DD79D5">
      <w:pPr>
        <w:pageBreakBefore w:val="0"/>
        <w:kinsoku/>
        <w:wordWrap/>
        <w:overflowPunct/>
        <w:topLinePunct w:val="0"/>
        <w:bidi w:val="0"/>
        <w:snapToGrid/>
        <w:spacing w:line="560" w:lineRule="exact"/>
        <w:ind w:firstLine="645"/>
        <w:rPr>
          <w:rFonts w:hint="eastAsia" w:ascii="仿宋_GB2312" w:hAnsi="仿宋_GB2312" w:eastAsia="仿宋_GB2312" w:cs="仿宋_GB2312"/>
          <w:sz w:val="32"/>
          <w:szCs w:val="32"/>
        </w:rPr>
      </w:pPr>
    </w:p>
    <w:p w14:paraId="4034049F">
      <w:pPr>
        <w:pageBreakBefore w:val="0"/>
        <w:kinsoku/>
        <w:wordWrap/>
        <w:overflowPunct/>
        <w:topLinePunct w:val="0"/>
        <w:bidi w:val="0"/>
        <w:snapToGrid/>
        <w:spacing w:line="560" w:lineRule="exact"/>
        <w:ind w:firstLine="645"/>
        <w:rPr>
          <w:rFonts w:hint="eastAsia" w:ascii="仿宋_GB2312" w:hAnsi="仿宋_GB2312" w:eastAsia="仿宋_GB2312" w:cs="仿宋_GB2312"/>
          <w:sz w:val="32"/>
          <w:szCs w:val="32"/>
        </w:rPr>
      </w:pPr>
    </w:p>
    <w:p w14:paraId="4B3C6F0E">
      <w:pPr>
        <w:pageBreakBefore w:val="0"/>
        <w:kinsoku/>
        <w:wordWrap/>
        <w:overflowPunct/>
        <w:topLinePunct w:val="0"/>
        <w:autoSpaceDE w:val="0"/>
        <w:autoSpaceDN w:val="0"/>
        <w:bidi w:val="0"/>
        <w:adjustRightInd w:val="0"/>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法定代表人或授权委托人（签字或盖章）：</w:t>
      </w:r>
    </w:p>
    <w:p w14:paraId="3BE05EDF">
      <w:pPr>
        <w:pageBreakBefore w:val="0"/>
        <w:kinsoku/>
        <w:wordWrap/>
        <w:overflowPunct/>
        <w:topLinePunct w:val="0"/>
        <w:autoSpaceDE w:val="0"/>
        <w:autoSpaceDN w:val="0"/>
        <w:bidi w:val="0"/>
        <w:adjustRightInd w:val="0"/>
        <w:snapToGrid/>
        <w:spacing w:line="560" w:lineRule="exact"/>
        <w:ind w:firstLine="4320" w:firstLineChars="13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421FF8F1">
      <w:pPr>
        <w:pageBreakBefore w:val="0"/>
        <w:kinsoku/>
        <w:wordWrap/>
        <w:overflowPunct/>
        <w:topLinePunct w:val="0"/>
        <w:autoSpaceDE w:val="0"/>
        <w:autoSpaceDN w:val="0"/>
        <w:bidi w:val="0"/>
        <w:adjustRightInd w:val="0"/>
        <w:snapToGrid/>
        <w:spacing w:line="560" w:lineRule="exact"/>
        <w:ind w:firstLine="4320" w:firstLineChars="13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供应商（盖章）：</w:t>
      </w:r>
    </w:p>
    <w:p w14:paraId="484AE992">
      <w:pPr>
        <w:pageBreakBefore w:val="0"/>
        <w:kinsoku/>
        <w:wordWrap/>
        <w:overflowPunct/>
        <w:topLinePunct w:val="0"/>
        <w:autoSpaceDE w:val="0"/>
        <w:autoSpaceDN w:val="0"/>
        <w:bidi w:val="0"/>
        <w:adjustRightInd w:val="0"/>
        <w:snapToGrid/>
        <w:spacing w:line="560" w:lineRule="exact"/>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14:paraId="5D49F981">
      <w:pPr>
        <w:pageBreakBefore w:val="0"/>
        <w:tabs>
          <w:tab w:val="left" w:pos="840"/>
        </w:tabs>
        <w:kinsoku/>
        <w:wordWrap/>
        <w:overflowPunct/>
        <w:topLinePunct w:val="0"/>
        <w:bidi w:val="0"/>
        <w:snapToGrid/>
        <w:spacing w:line="560" w:lineRule="exact"/>
        <w:rPr>
          <w:rFonts w:hint="eastAsia" w:ascii="仿宋_GB2312" w:hAnsi="仿宋_GB2312" w:eastAsia="仿宋_GB2312" w:cs="仿宋_GB2312"/>
          <w:b/>
          <w:sz w:val="32"/>
          <w:szCs w:val="32"/>
        </w:rPr>
      </w:pPr>
    </w:p>
    <w:p w14:paraId="61C43812">
      <w:pPr>
        <w:pageBreakBefore w:val="0"/>
        <w:tabs>
          <w:tab w:val="left" w:pos="840"/>
        </w:tabs>
        <w:kinsoku/>
        <w:wordWrap/>
        <w:overflowPunct/>
        <w:topLinePunct w:val="0"/>
        <w:bidi w:val="0"/>
        <w:snapToGrid/>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二、授权书:</w:t>
      </w:r>
    </w:p>
    <w:p w14:paraId="602CBB48">
      <w:pPr>
        <w:pageBreakBefore w:val="0"/>
        <w:tabs>
          <w:tab w:val="left" w:pos="840"/>
        </w:tabs>
        <w:kinsoku/>
        <w:wordWrap/>
        <w:overflowPunct/>
        <w:topLinePunct w:val="0"/>
        <w:bidi w:val="0"/>
        <w:snapToGrid/>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 若被授权人（代理人）参与投标，格式如下:</w:t>
      </w:r>
    </w:p>
    <w:p w14:paraId="3E198E2E">
      <w:pPr>
        <w:pageBreakBefore w:val="0"/>
        <w:kinsoku/>
        <w:wordWrap/>
        <w:overflowPunct/>
        <w:topLinePunct w:val="0"/>
        <w:bidi w:val="0"/>
        <w:snapToGrid/>
        <w:spacing w:line="560" w:lineRule="exact"/>
        <w:ind w:right="32"/>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授权委托书</w:t>
      </w:r>
    </w:p>
    <w:p w14:paraId="26788DC4">
      <w:pPr>
        <w:pageBreakBefore w:val="0"/>
        <w:kinsoku/>
        <w:wordWrap/>
        <w:overflowPunct/>
        <w:topLinePunct w:val="0"/>
        <w:bidi w:val="0"/>
        <w:snapToGrid/>
        <w:spacing w:line="560" w:lineRule="exact"/>
        <w:ind w:right="3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（投标人名称）的法定代表人，现委托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（姓名）为我方代理人。代理人根据授权，以我方名义签署、澄清、说明、补正、递交、撤回、修改（项目名称）投标文件、签订合同和处理有关事宜，其法律后果由我方承担。</w:t>
      </w:r>
    </w:p>
    <w:p w14:paraId="667E534C">
      <w:pPr>
        <w:pageBreakBefore w:val="0"/>
        <w:kinsoku/>
        <w:wordWrap/>
        <w:overflowPunct/>
        <w:topLinePunct w:val="0"/>
        <w:bidi w:val="0"/>
        <w:snapToGrid/>
        <w:spacing w:line="560" w:lineRule="exact"/>
        <w:ind w:right="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14:paraId="358B9AFD">
      <w:pPr>
        <w:pageBreakBefore w:val="0"/>
        <w:kinsoku/>
        <w:wordWrap/>
        <w:overflowPunct/>
        <w:topLinePunct w:val="0"/>
        <w:bidi w:val="0"/>
        <w:snapToGrid/>
        <w:spacing w:line="560" w:lineRule="exact"/>
        <w:ind w:right="32"/>
        <w:rPr>
          <w:rFonts w:hint="eastAsia" w:ascii="仿宋_GB2312" w:hAnsi="仿宋_GB2312" w:eastAsia="仿宋_GB2312" w:cs="仿宋_GB2312"/>
          <w:sz w:val="32"/>
          <w:szCs w:val="32"/>
        </w:rPr>
      </w:pPr>
    </w:p>
    <w:tbl>
      <w:tblPr>
        <w:tblStyle w:val="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7"/>
      </w:tblGrid>
      <w:tr w14:paraId="1C0D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7187" w:type="dxa"/>
            <w:tcBorders>
              <w:top w:val="single" w:color="auto" w:sz="4" w:space="0"/>
              <w:left w:val="single" w:color="auto" w:sz="4" w:space="0"/>
              <w:bottom w:val="single" w:color="auto" w:sz="4" w:space="0"/>
              <w:right w:val="single" w:color="auto" w:sz="4" w:space="0"/>
            </w:tcBorders>
          </w:tcPr>
          <w:p w14:paraId="241DC5E1">
            <w:pPr>
              <w:pageBreakBefore w:val="0"/>
              <w:kinsoku/>
              <w:wordWrap/>
              <w:overflowPunct/>
              <w:topLinePunct w:val="0"/>
              <w:bidi w:val="0"/>
              <w:snapToGrid/>
              <w:spacing w:line="560" w:lineRule="exact"/>
              <w:ind w:right="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法定代表人身份证复印件粘贴处</w:t>
            </w:r>
          </w:p>
        </w:tc>
      </w:tr>
      <w:tr w14:paraId="207C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7187" w:type="dxa"/>
            <w:tcBorders>
              <w:top w:val="single" w:color="auto" w:sz="4" w:space="0"/>
              <w:left w:val="single" w:color="auto" w:sz="4" w:space="0"/>
              <w:bottom w:val="single" w:color="auto" w:sz="4" w:space="0"/>
              <w:right w:val="single" w:color="auto" w:sz="4" w:space="0"/>
            </w:tcBorders>
          </w:tcPr>
          <w:p w14:paraId="3D125DD7">
            <w:pPr>
              <w:pageBreakBefore w:val="0"/>
              <w:kinsoku/>
              <w:wordWrap/>
              <w:overflowPunct/>
              <w:topLinePunct w:val="0"/>
              <w:bidi w:val="0"/>
              <w:snapToGrid/>
              <w:spacing w:line="560" w:lineRule="exact"/>
              <w:ind w:right="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授权委托人身份证复印件粘贴处</w:t>
            </w:r>
          </w:p>
        </w:tc>
      </w:tr>
    </w:tbl>
    <w:p w14:paraId="7FD19E60">
      <w:pPr>
        <w:pageBreakBefore w:val="0"/>
        <w:kinsoku/>
        <w:wordWrap/>
        <w:overflowPunct/>
        <w:topLinePunct w:val="0"/>
        <w:bidi w:val="0"/>
        <w:snapToGrid/>
        <w:spacing w:line="560" w:lineRule="exact"/>
        <w:ind w:right="34"/>
        <w:rPr>
          <w:rFonts w:hint="eastAsia" w:ascii="仿宋_GB2312" w:hAnsi="仿宋_GB2312" w:eastAsia="仿宋_GB2312" w:cs="仿宋_GB2312"/>
          <w:sz w:val="32"/>
          <w:szCs w:val="32"/>
        </w:rPr>
      </w:pPr>
    </w:p>
    <w:p w14:paraId="738336C3">
      <w:pPr>
        <w:pageBreakBefore w:val="0"/>
        <w:kinsoku/>
        <w:wordWrap/>
        <w:overflowPunct/>
        <w:topLinePunct w:val="0"/>
        <w:bidi w:val="0"/>
        <w:snapToGrid/>
        <w:spacing w:line="560" w:lineRule="exact"/>
        <w:ind w:right="3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（盖单位公章）</w:t>
      </w:r>
    </w:p>
    <w:p w14:paraId="4C28600D">
      <w:pPr>
        <w:pageBreakBefore w:val="0"/>
        <w:kinsoku/>
        <w:wordWrap/>
        <w:overflowPunct/>
        <w:topLinePunct w:val="0"/>
        <w:bidi w:val="0"/>
        <w:snapToGrid/>
        <w:spacing w:line="560" w:lineRule="exact"/>
        <w:ind w:right="3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（签字或盖章）</w:t>
      </w:r>
    </w:p>
    <w:p w14:paraId="4BC9E815">
      <w:pPr>
        <w:pageBreakBefore w:val="0"/>
        <w:kinsoku/>
        <w:wordWrap/>
        <w:overflowPunct/>
        <w:topLinePunct w:val="0"/>
        <w:bidi w:val="0"/>
        <w:snapToGrid/>
        <w:spacing w:line="560" w:lineRule="exact"/>
        <w:ind w:right="3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14:paraId="69DB1C74">
      <w:pPr>
        <w:pageBreakBefore w:val="0"/>
        <w:kinsoku/>
        <w:wordWrap/>
        <w:overflowPunct/>
        <w:topLinePunct w:val="0"/>
        <w:bidi w:val="0"/>
        <w:snapToGrid/>
        <w:spacing w:line="560" w:lineRule="exact"/>
        <w:ind w:right="3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（签字或盖章）</w:t>
      </w:r>
    </w:p>
    <w:p w14:paraId="5D3D22C0">
      <w:pPr>
        <w:pageBreakBefore w:val="0"/>
        <w:kinsoku/>
        <w:wordWrap/>
        <w:overflowPunct/>
        <w:topLinePunct w:val="0"/>
        <w:bidi w:val="0"/>
        <w:snapToGrid/>
        <w:spacing w:line="560" w:lineRule="exact"/>
        <w:ind w:right="3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14:paraId="7F5A5ACB">
      <w:pPr>
        <w:pageBreakBefore w:val="0"/>
        <w:kinsoku/>
        <w:wordWrap/>
        <w:overflowPunct/>
        <w:topLinePunct w:val="0"/>
        <w:bidi w:val="0"/>
        <w:snapToGrid/>
        <w:spacing w:line="560" w:lineRule="exact"/>
        <w:ind w:right="3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3C5890DE">
      <w:pPr>
        <w:pageBreakBefore w:val="0"/>
        <w:kinsoku/>
        <w:wordWrap/>
        <w:overflowPunct/>
        <w:topLinePunct w:val="0"/>
        <w:bidi w:val="0"/>
        <w:snapToGrid/>
        <w:spacing w:line="560" w:lineRule="exact"/>
        <w:rPr>
          <w:rFonts w:hint="eastAsia" w:ascii="仿宋_GB2312" w:hAnsi="仿宋_GB2312" w:eastAsia="仿宋_GB2312" w:cs="仿宋_GB2312"/>
          <w:b/>
          <w:sz w:val="24"/>
          <w:szCs w:val="22"/>
        </w:rPr>
      </w:pPr>
    </w:p>
    <w:p w14:paraId="16B6F805">
      <w:pPr>
        <w:pageBreakBefore w:val="0"/>
        <w:kinsoku/>
        <w:wordWrap/>
        <w:overflowPunct/>
        <w:topLinePunct w:val="0"/>
        <w:bidi w:val="0"/>
        <w:snapToGrid/>
        <w:spacing w:line="560" w:lineRule="exact"/>
        <w:ind w:hanging="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（二）若法定代表人本人参与投标，格式如下:</w:t>
      </w:r>
    </w:p>
    <w:p w14:paraId="7AEE616C">
      <w:pPr>
        <w:pageBreakBefore w:val="0"/>
        <w:kinsoku/>
        <w:wordWrap/>
        <w:overflowPunct/>
        <w:topLinePunct w:val="0"/>
        <w:bidi w:val="0"/>
        <w:snapToGrid/>
        <w:spacing w:line="560" w:lineRule="exact"/>
        <w:jc w:val="center"/>
        <w:rPr>
          <w:rFonts w:hint="eastAsia" w:ascii="仿宋_GB2312" w:hAnsi="仿宋_GB2312" w:eastAsia="仿宋_GB2312" w:cs="仿宋_GB2312"/>
          <w:b/>
          <w:sz w:val="32"/>
          <w:szCs w:val="32"/>
        </w:rPr>
      </w:pPr>
    </w:p>
    <w:p w14:paraId="2F8B5070">
      <w:pPr>
        <w:pageBreakBefore w:val="0"/>
        <w:kinsoku/>
        <w:wordWrap/>
        <w:overflowPunct/>
        <w:topLinePunct w:val="0"/>
        <w:bidi w:val="0"/>
        <w:snapToGrid/>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法定代表人身份证明</w:t>
      </w:r>
    </w:p>
    <w:p w14:paraId="107707DC">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sz w:val="32"/>
          <w:szCs w:val="32"/>
          <w:u w:val="single"/>
        </w:rPr>
        <w:t xml:space="preserve">                                </w:t>
      </w:r>
    </w:p>
    <w:p w14:paraId="360EBA48">
      <w:pPr>
        <w:pageBreakBefore w:val="0"/>
        <w:kinsoku/>
        <w:wordWrap/>
        <w:overflowPunct/>
        <w:topLinePunct w:val="0"/>
        <w:bidi w:val="0"/>
        <w:snapToGrid/>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单位性质：</w:t>
      </w:r>
      <w:r>
        <w:rPr>
          <w:rFonts w:hint="eastAsia" w:ascii="仿宋_GB2312" w:hAnsi="仿宋_GB2312" w:eastAsia="仿宋_GB2312" w:cs="仿宋_GB2312"/>
          <w:sz w:val="32"/>
          <w:szCs w:val="32"/>
          <w:u w:val="single"/>
        </w:rPr>
        <w:t xml:space="preserve">                                  </w:t>
      </w:r>
    </w:p>
    <w:p w14:paraId="170E6445">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14:paraId="4AA2AF00">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w:t>
      </w:r>
      <w:bookmarkStart w:id="1" w:name="_GoBack"/>
      <w:bookmarkEnd w:id="1"/>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65316419">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经营期限：</w:t>
      </w:r>
      <w:r>
        <w:rPr>
          <w:rFonts w:hint="eastAsia" w:ascii="仿宋_GB2312" w:hAnsi="仿宋_GB2312" w:eastAsia="仿宋_GB2312" w:cs="仿宋_GB2312"/>
          <w:sz w:val="32"/>
          <w:szCs w:val="32"/>
          <w:u w:val="single"/>
        </w:rPr>
        <w:t xml:space="preserve">                                  </w:t>
      </w:r>
    </w:p>
    <w:p w14:paraId="4DD4BC6C">
      <w:pPr>
        <w:pageBreakBefore w:val="0"/>
        <w:kinsoku/>
        <w:wordWrap/>
        <w:overflowPunct/>
        <w:topLinePunct w:val="0"/>
        <w:bidi w:val="0"/>
        <w:snapToGrid/>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p>
    <w:p w14:paraId="1F0D7AE6">
      <w:pPr>
        <w:pageBreakBefore w:val="0"/>
        <w:kinsoku/>
        <w:wordWrap/>
        <w:overflowPunct/>
        <w:topLinePunct w:val="0"/>
        <w:bidi w:val="0"/>
        <w:snapToGrid/>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p>
    <w:p w14:paraId="1C4C1C11">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（供应商名称）的法定代表人。</w:t>
      </w:r>
    </w:p>
    <w:p w14:paraId="68460C61">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p>
    <w:p w14:paraId="625BC9B8">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5E2CC4BD">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3"/>
      </w:tblGrid>
      <w:tr w14:paraId="533E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6353" w:type="dxa"/>
          </w:tcPr>
          <w:p w14:paraId="727CE928">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法定代表人身份证复印件粘贴处</w:t>
            </w:r>
          </w:p>
        </w:tc>
      </w:tr>
    </w:tbl>
    <w:p w14:paraId="47191C94">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p>
    <w:p w14:paraId="34A55795">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(盖单位公章)</w:t>
      </w:r>
    </w:p>
    <w:p w14:paraId="4656BF33">
      <w:pPr>
        <w:pageBreakBefore w:val="0"/>
        <w:kinsoku/>
        <w:wordWrap/>
        <w:overflowPunct/>
        <w:topLinePunct w:val="0"/>
        <w:bidi w:val="0"/>
        <w:snapToGrid/>
        <w:spacing w:line="560" w:lineRule="exact"/>
        <w:rPr>
          <w:rFonts w:hint="eastAsia" w:ascii="仿宋_GB2312" w:hAnsi="仿宋_GB2312" w:eastAsia="仿宋_GB2312" w:cs="仿宋_GB2312"/>
          <w:sz w:val="32"/>
          <w:szCs w:val="32"/>
        </w:rPr>
      </w:pPr>
    </w:p>
    <w:p w14:paraId="03EC42DE">
      <w:pPr>
        <w:pageBreakBefore w:val="0"/>
        <w:kinsoku/>
        <w:wordWrap/>
        <w:overflowPunct/>
        <w:topLinePunct w:val="0"/>
        <w:bidi w:val="0"/>
        <w:snapToGrid/>
        <w:spacing w:line="560" w:lineRule="exact"/>
        <w:rPr>
          <w:rFonts w:hint="eastAsia" w:ascii="仿宋_GB2312" w:hAnsi="仿宋_GB2312" w:eastAsia="仿宋_GB2312" w:cs="仿宋_GB2312"/>
          <w:b/>
          <w:bCs/>
          <w:color w:val="333333"/>
          <w:sz w:val="24"/>
          <w:szCs w:val="22"/>
        </w:rPr>
      </w:pPr>
      <w:r>
        <w:rPr>
          <w:rFonts w:hint="eastAsia" w:ascii="仿宋_GB2312" w:hAnsi="仿宋_GB2312" w:eastAsia="仿宋_GB2312" w:cs="仿宋_GB2312"/>
          <w:sz w:val="32"/>
          <w:szCs w:val="32"/>
        </w:rPr>
        <w:t>日期：     年   月   日</w:t>
      </w:r>
    </w:p>
    <w:p w14:paraId="06EE5BE5">
      <w:pPr>
        <w:pageBreakBefore w:val="0"/>
        <w:kinsoku/>
        <w:wordWrap/>
        <w:overflowPunct/>
        <w:topLinePunct w:val="0"/>
        <w:bidi w:val="0"/>
        <w:snapToGrid/>
        <w:spacing w:after="150" w:line="560" w:lineRule="exact"/>
        <w:rPr>
          <w:rFonts w:hint="eastAsia" w:ascii="黑体" w:hAnsi="黑体" w:eastAsia="黑体" w:cs="黑体"/>
          <w:color w:val="333333"/>
          <w:sz w:val="32"/>
          <w:szCs w:val="32"/>
        </w:rPr>
      </w:pPr>
      <w:r>
        <w:rPr>
          <w:rFonts w:hint="eastAsia" w:ascii="黑体" w:hAnsi="黑体" w:eastAsia="黑体" w:cs="黑体"/>
          <w:b/>
          <w:bCs/>
          <w:color w:val="333333"/>
          <w:sz w:val="32"/>
          <w:szCs w:val="32"/>
        </w:rPr>
        <w:t>三、投标人资格证明文件</w:t>
      </w:r>
    </w:p>
    <w:p w14:paraId="5BB1C936">
      <w:pPr>
        <w:pageBreakBefore w:val="0"/>
        <w:kinsoku/>
        <w:wordWrap/>
        <w:overflowPunct/>
        <w:topLinePunct w:val="0"/>
        <w:bidi w:val="0"/>
        <w:snapToGrid/>
        <w:spacing w:after="150" w:line="560" w:lineRule="exact"/>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1.营业执照</w:t>
      </w:r>
      <w:r>
        <w:rPr>
          <w:rFonts w:hint="eastAsia" w:ascii="仿宋_GB2312" w:hAnsi="仿宋_GB2312" w:eastAsia="仿宋_GB2312" w:cs="仿宋_GB2312"/>
          <w:color w:val="333333"/>
          <w:sz w:val="32"/>
          <w:szCs w:val="32"/>
          <w:lang w:eastAsia="zh-CN"/>
        </w:rPr>
        <w:t>；</w:t>
      </w:r>
    </w:p>
    <w:p w14:paraId="05100557">
      <w:pPr>
        <w:pageBreakBefore w:val="0"/>
        <w:numPr>
          <w:ilvl w:val="0"/>
          <w:numId w:val="1"/>
        </w:numPr>
        <w:kinsoku/>
        <w:wordWrap/>
        <w:overflowPunct/>
        <w:topLinePunct w:val="0"/>
        <w:bidi w:val="0"/>
        <w:snapToGrid/>
        <w:spacing w:after="150" w:line="560" w:lineRule="exac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资质信用情况；</w:t>
      </w:r>
    </w:p>
    <w:p w14:paraId="0CADE462">
      <w:pPr>
        <w:pageBreakBefore w:val="0"/>
        <w:numPr>
          <w:ilvl w:val="0"/>
          <w:numId w:val="1"/>
        </w:numPr>
        <w:kinsoku/>
        <w:wordWrap/>
        <w:overflowPunct/>
        <w:topLinePunct w:val="0"/>
        <w:bidi w:val="0"/>
        <w:snapToGrid/>
        <w:spacing w:after="150" w:line="560" w:lineRule="exac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机构从业人员情况、缴纳社保情况。</w:t>
      </w:r>
    </w:p>
    <w:p w14:paraId="38B7B84F">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3B753EB6">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19228E36">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1E07A5AA">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592D1296">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35A3E29B">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50456FD8">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64615733">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750C6CC4">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28D78B7D">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25F8BF48">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050B9E6E">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0D635BFC">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347E98CD">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4CF87A9A">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77C11412">
      <w:pPr>
        <w:pageBreakBefore w:val="0"/>
        <w:kinsoku/>
        <w:wordWrap/>
        <w:overflowPunct/>
        <w:topLinePunct w:val="0"/>
        <w:bidi w:val="0"/>
        <w:snapToGrid/>
        <w:spacing w:after="150" w:line="560" w:lineRule="exact"/>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val="en-US" w:eastAsia="zh-CN"/>
        </w:rPr>
        <w:t>四、服务商诚信履约承诺函</w:t>
      </w:r>
    </w:p>
    <w:p w14:paraId="0896886F">
      <w:pPr>
        <w:pageBreakBefore w:val="0"/>
        <w:numPr>
          <w:numId w:val="0"/>
        </w:numPr>
        <w:kinsoku/>
        <w:wordWrap/>
        <w:overflowPunct/>
        <w:topLinePunct w:val="0"/>
        <w:bidi w:val="0"/>
        <w:snapToGrid/>
        <w:spacing w:after="150" w:line="560" w:lineRule="exact"/>
        <w:rPr>
          <w:rFonts w:hint="eastAsia" w:ascii="仿宋_GB2312" w:hAnsi="仿宋_GB2312" w:eastAsia="仿宋_GB2312" w:cs="仿宋_GB2312"/>
          <w:color w:val="333333"/>
          <w:sz w:val="28"/>
          <w:szCs w:val="28"/>
          <w:lang w:val="en-US" w:eastAsia="zh-CN"/>
        </w:rPr>
      </w:pPr>
    </w:p>
    <w:p w14:paraId="1339EBCC">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服务商诚信履约承诺函</w:t>
      </w:r>
    </w:p>
    <w:p w14:paraId="49047F29">
      <w:pPr>
        <w:rPr>
          <w:rFonts w:hint="eastAsia" w:ascii="宋体" w:hAnsi="宋体" w:eastAsia="宋体" w:cs="Times New Roman"/>
          <w:sz w:val="28"/>
          <w:szCs w:val="28"/>
          <w:u w:val="single"/>
        </w:rPr>
      </w:pPr>
    </w:p>
    <w:p w14:paraId="319EEF3F">
      <w:pPr>
        <w:rPr>
          <w:rFonts w:hint="eastAsia" w:ascii="仿宋_GB2312" w:hAnsi="仿宋_GB2312" w:eastAsia="仿宋_GB2312" w:cs="仿宋_GB2312"/>
          <w:sz w:val="32"/>
          <w:szCs w:val="32"/>
          <w:u w:val="single"/>
        </w:rPr>
      </w:pPr>
      <w:permStart w:id="0" w:edGrp="everyone"/>
      <w:r>
        <w:rPr>
          <w:rFonts w:hint="eastAsia" w:ascii="仿宋_GB2312" w:hAnsi="仿宋_GB2312" w:eastAsia="仿宋_GB2312" w:cs="仿宋_GB2312"/>
          <w:sz w:val="32"/>
          <w:szCs w:val="32"/>
          <w:u w:val="single"/>
        </w:rPr>
        <w:t>致:（采购人）</w:t>
      </w:r>
    </w:p>
    <w:permEnd w:id="0"/>
    <w:p w14:paraId="335672E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我单位将遵循公开、公正和诚实信用的原则参加</w:t>
      </w:r>
      <w:permStart w:id="1" w:edGrp="everyone"/>
      <w:r>
        <w:rPr>
          <w:rFonts w:hint="eastAsia" w:ascii="仿宋_GB2312" w:hAnsi="仿宋_GB2312" w:eastAsia="仿宋_GB2312" w:cs="仿宋_GB2312"/>
          <w:sz w:val="32"/>
          <w:szCs w:val="32"/>
          <w:u w:val="single"/>
        </w:rPr>
        <w:t>（项目名称）</w:t>
      </w:r>
      <w:permEnd w:id="1"/>
      <w:r>
        <w:rPr>
          <w:rFonts w:hint="eastAsia" w:ascii="仿宋_GB2312" w:hAnsi="仿宋_GB2312" w:eastAsia="仿宋_GB2312" w:cs="仿宋_GB2312"/>
          <w:sz w:val="32"/>
          <w:szCs w:val="32"/>
        </w:rPr>
        <w:t>的投标，在参加项目的交易活动过程中，郑重承诺如下：</w:t>
      </w:r>
    </w:p>
    <w:p w14:paraId="1B6E5E9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1、中标（成交）结果公告后签订合同前，按采购文件规定向采购人足额缴纳履约保证金。</w:t>
      </w:r>
    </w:p>
    <w:p w14:paraId="2707EA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2、中标（成交）通知书发出之日起 7个工作日内与采购人签订项目合同，无正当理由不得拒绝或者拖延合同签订。合同签订后，在合同范围内积极履约，并及时验收。</w:t>
      </w:r>
    </w:p>
    <w:p w14:paraId="7990B2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内容我单位已仔细阅读,若有违反承诺内容的行为,依照《中华人民共和国政府采购法》、《中华人民共和国政府采购法实施条例》等法律法规和规范性文件的规定,自愿接受相关处罚或处理;给采购人或其他服务商造成损失的,自愿依法承担赔偿责任。</w:t>
      </w:r>
    </w:p>
    <w:p w14:paraId="32CD8BF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服务商:(盖章)</w:t>
      </w:r>
      <w:permStart w:id="2" w:edGrp="everyone"/>
    </w:p>
    <w:permEnd w:id="2"/>
    <w:p w14:paraId="745E54D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法定代表人:(盖章)</w:t>
      </w:r>
      <w:permStart w:id="3" w:edGrp="everyone"/>
    </w:p>
    <w:permEnd w:id="3"/>
    <w:p w14:paraId="5301E28B">
      <w:pPr>
        <w:jc w:val="center"/>
        <w:rPr>
          <w:rFonts w:ascii="宋体" w:hAnsi="宋体" w:eastAsia="宋体" w:cs="Times New Roman"/>
          <w:sz w:val="28"/>
          <w:szCs w:val="28"/>
        </w:rPr>
      </w:pPr>
      <w:r>
        <w:rPr>
          <w:rFonts w:hint="eastAsia" w:ascii="仿宋_GB2312" w:hAnsi="仿宋_GB2312" w:eastAsia="仿宋_GB2312" w:cs="仿宋_GB2312"/>
          <w:sz w:val="32"/>
          <w:szCs w:val="32"/>
        </w:rPr>
        <w:t xml:space="preserve">                             日期:  </w:t>
      </w:r>
      <w:permStart w:id="4" w:edGrp="everyone"/>
      <w:r>
        <w:rPr>
          <w:rFonts w:hint="eastAsia" w:ascii="仿宋_GB2312" w:hAnsi="仿宋_GB2312" w:eastAsia="仿宋_GB2312" w:cs="仿宋_GB2312"/>
          <w:sz w:val="32"/>
          <w:szCs w:val="32"/>
        </w:rPr>
        <w:t xml:space="preserve">   </w:t>
      </w:r>
      <w:permEnd w:id="4"/>
      <w:r>
        <w:rPr>
          <w:rFonts w:hint="eastAsia" w:ascii="仿宋_GB2312" w:hAnsi="仿宋_GB2312" w:eastAsia="仿宋_GB2312" w:cs="仿宋_GB2312"/>
          <w:sz w:val="32"/>
          <w:szCs w:val="32"/>
        </w:rPr>
        <w:t xml:space="preserve">年 </w:t>
      </w:r>
      <w:permStart w:id="5" w:edGrp="everyone"/>
      <w:r>
        <w:rPr>
          <w:rFonts w:hint="eastAsia" w:ascii="仿宋_GB2312" w:hAnsi="仿宋_GB2312" w:eastAsia="仿宋_GB2312" w:cs="仿宋_GB2312"/>
          <w:sz w:val="32"/>
          <w:szCs w:val="32"/>
        </w:rPr>
        <w:t xml:space="preserve">  </w:t>
      </w:r>
      <w:permEnd w:id="5"/>
      <w:r>
        <w:rPr>
          <w:rFonts w:hint="eastAsia" w:ascii="仿宋_GB2312" w:hAnsi="仿宋_GB2312" w:eastAsia="仿宋_GB2312" w:cs="仿宋_GB2312"/>
          <w:sz w:val="32"/>
          <w:szCs w:val="32"/>
        </w:rPr>
        <w:t xml:space="preserve">月 </w:t>
      </w:r>
      <w:permStart w:id="6" w:edGrp="everyone"/>
      <w:r>
        <w:rPr>
          <w:rFonts w:hint="eastAsia" w:ascii="仿宋_GB2312" w:hAnsi="仿宋_GB2312" w:eastAsia="仿宋_GB2312" w:cs="仿宋_GB2312"/>
          <w:sz w:val="32"/>
          <w:szCs w:val="32"/>
        </w:rPr>
        <w:t xml:space="preserve">  </w:t>
      </w:r>
      <w:permEnd w:id="6"/>
      <w:r>
        <w:rPr>
          <w:rFonts w:hint="eastAsia" w:ascii="仿宋_GB2312" w:hAnsi="仿宋_GB2312" w:eastAsia="仿宋_GB2312" w:cs="仿宋_GB2312"/>
          <w:sz w:val="32"/>
          <w:szCs w:val="32"/>
        </w:rPr>
        <w:t>日</w:t>
      </w:r>
    </w:p>
    <w:p w14:paraId="39F9E2E3">
      <w:pPr>
        <w:pStyle w:val="2"/>
        <w:jc w:val="both"/>
        <w:rPr>
          <w:rFonts w:hAnsi="Times New Roman" w:eastAsia="宋体" w:cs="Times New Roman"/>
        </w:rPr>
      </w:pPr>
      <w:r>
        <w:rPr>
          <w:rFonts w:hAnsi="Times New Roman" w:eastAsia="宋体" w:cs="Times New Roman"/>
        </w:rPr>
        <w:br w:type="page"/>
      </w:r>
      <w:bookmarkStart w:id="0" w:name="_Toc170733397"/>
      <w:r>
        <w:rPr>
          <w:rFonts w:hint="eastAsia" w:ascii="黑体" w:hAnsi="黑体" w:eastAsia="黑体" w:cs="黑体"/>
          <w:b w:val="0"/>
          <w:bCs w:val="0"/>
          <w:color w:val="333333"/>
          <w:kern w:val="2"/>
          <w:sz w:val="32"/>
          <w:szCs w:val="32"/>
          <w:lang w:val="en-US" w:eastAsia="zh-CN" w:bidi="ar-SA"/>
        </w:rPr>
        <w:t>五、服务商资格信用承诺函（法人或其他组织填写）</w:t>
      </w:r>
      <w:bookmarkEnd w:id="0"/>
    </w:p>
    <w:p w14:paraId="106590E7">
      <w:pPr>
        <w:spacing w:line="400" w:lineRule="exact"/>
        <w:jc w:val="center"/>
        <w:rPr>
          <w:rFonts w:hint="eastAsia" w:ascii="方正小标宋_GBK" w:hAnsi="方正小标宋_GBK" w:eastAsia="方正小标宋_GBK" w:cs="方正小标宋_GBK"/>
          <w:b w:val="0"/>
          <w:bCs w:val="0"/>
          <w:color w:val="000000"/>
          <w:sz w:val="44"/>
          <w:szCs w:val="44"/>
          <w:lang w:val="zh-CN"/>
        </w:rPr>
      </w:pPr>
      <w:r>
        <w:rPr>
          <w:rFonts w:hint="eastAsia" w:ascii="方正小标宋_GBK" w:hAnsi="方正小标宋_GBK" w:eastAsia="方正小标宋_GBK" w:cs="方正小标宋_GBK"/>
          <w:b w:val="0"/>
          <w:bCs w:val="0"/>
          <w:color w:val="000000"/>
          <w:sz w:val="44"/>
          <w:szCs w:val="44"/>
          <w:lang w:val="zh-CN"/>
        </w:rPr>
        <w:t>服务商资格信用承诺函</w:t>
      </w:r>
    </w:p>
    <w:p w14:paraId="5E025438">
      <w:pPr>
        <w:spacing w:line="400" w:lineRule="exact"/>
        <w:ind w:firstLine="640" w:firstLineChars="200"/>
        <w:rPr>
          <w:rFonts w:hint="eastAsia" w:ascii="仿宋_GB2312" w:hAnsi="仿宋_GB2312" w:eastAsia="仿宋_GB2312" w:cs="仿宋_GB2312"/>
          <w:color w:val="000000"/>
          <w:sz w:val="32"/>
          <w:szCs w:val="32"/>
        </w:rPr>
      </w:pPr>
    </w:p>
    <w:p w14:paraId="72A5B933">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我公司自愿参加</w:t>
      </w:r>
      <w:permStart w:id="7" w:edGrp="everyone"/>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项目名称</w:t>
      </w:r>
      <w:r>
        <w:rPr>
          <w:rFonts w:hint="eastAsia" w:ascii="仿宋_GB2312" w:hAnsi="仿宋_GB2312" w:eastAsia="仿宋_GB2312" w:cs="仿宋_GB2312"/>
          <w:color w:val="000000"/>
          <w:sz w:val="32"/>
          <w:szCs w:val="32"/>
        </w:rPr>
        <w:t>）</w:t>
      </w:r>
      <w:permEnd w:id="7"/>
      <w:r>
        <w:rPr>
          <w:rFonts w:hint="eastAsia" w:ascii="仿宋_GB2312" w:hAnsi="仿宋_GB2312" w:eastAsia="仿宋_GB2312" w:cs="仿宋_GB2312"/>
          <w:color w:val="000000"/>
          <w:sz w:val="32"/>
          <w:szCs w:val="32"/>
        </w:rPr>
        <w:t>采购活动，并郑重承诺：</w:t>
      </w:r>
    </w:p>
    <w:p w14:paraId="2976B9DA">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我公司符合下列要求：</w:t>
      </w:r>
    </w:p>
    <w:p w14:paraId="723785C1">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（1）具有独立承担民事责任的能力；</w:t>
      </w:r>
    </w:p>
    <w:p w14:paraId="3ADB95D1">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（2）具有良好的商业信誉和健全的财务会计制度；</w:t>
      </w:r>
    </w:p>
    <w:p w14:paraId="3839B5D9">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（3）具有履行合同所必需的设备和专业技术能力；</w:t>
      </w:r>
    </w:p>
    <w:p w14:paraId="062DF7CA">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（4）具有依法缴纳税收和社会保障资金的良好记录；</w:t>
      </w:r>
    </w:p>
    <w:p w14:paraId="19194296">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（5）参加本次采购活动（以开启时间为准）前3年内在经营活动中没有重大违法记录以及本项目开启时未被禁止参加本项目所在地的采购活动；</w:t>
      </w:r>
    </w:p>
    <w:p w14:paraId="2CDE96A5">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（6）本公司及公司法定代表人近三年（自本项目开启之日起往前追溯）无行贿犯罪行为；</w:t>
      </w:r>
    </w:p>
    <w:p w14:paraId="179D32A3">
      <w:pPr>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（7）法律、行政法规和采购文件规定的其他条件。</w:t>
      </w:r>
    </w:p>
    <w:p w14:paraId="155A859B">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如果我公司中标（成交），将在中标（成交）结果公告后七个工作日内向采购人提供下列材料扫描件进行核验：</w:t>
      </w:r>
    </w:p>
    <w:p w14:paraId="2406BA00">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（1）营业执照或事业单位法人登记证书；</w:t>
      </w:r>
    </w:p>
    <w:p w14:paraId="5DE79AE0">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（2）税务登记证（接受合一的证书）或者上一年度以来任意一个月缴纳的增值税或营业税或企业所得税的凭据；</w:t>
      </w:r>
    </w:p>
    <w:p w14:paraId="53F17C1E">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（3）参加本次采购活动上一年度至今的年度或任意一个月度财务报表（至少包含资产负债表和损益表或预算收入支出表）或服务商结算户银行出具的资信证明；</w:t>
      </w:r>
    </w:p>
    <w:p w14:paraId="4F7E4D08">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（4）参加本次采购活动上一年度以来任意一个月缴纳社会保险的凭据（专用收据或社会保险缴纳清单）；</w:t>
      </w:r>
    </w:p>
    <w:p w14:paraId="591284A8">
      <w:pPr>
        <w:spacing w:line="400" w:lineRule="exact"/>
        <w:ind w:firstLine="640" w:firstLineChars="200"/>
        <w:rPr>
          <w:rFonts w:hint="eastAsia" w:ascii="仿宋_GB2312" w:hAnsi="仿宋_GB2312" w:eastAsia="仿宋_GB2312" w:cs="仿宋_GB2312"/>
          <w:sz w:val="32"/>
          <w:szCs w:val="32"/>
        </w:rPr>
      </w:pPr>
      <w:permStart w:id="8" w:edGrp="everyone"/>
      <w:r>
        <w:rPr>
          <w:rFonts w:hint="eastAsia" w:ascii="仿宋_GB2312" w:hAnsi="仿宋_GB2312" w:eastAsia="仿宋_GB2312" w:cs="仿宋_GB2312"/>
          <w:color w:val="000000"/>
          <w:sz w:val="32"/>
          <w:szCs w:val="32"/>
        </w:rPr>
        <w:t>（5）其他材料。</w:t>
      </w:r>
    </w:p>
    <w:permEnd w:id="8"/>
    <w:p w14:paraId="09988095">
      <w:pPr>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本公司对上述承诺的真实性、合法性、有效性负责，如有虚假，将依法承担相应责任。</w:t>
      </w:r>
    </w:p>
    <w:p w14:paraId="459477A3">
      <w:pPr>
        <w:spacing w:line="4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673FFAA">
      <w:pPr>
        <w:spacing w:line="400" w:lineRule="exact"/>
        <w:ind w:firstLine="4480" w:firstLineChars="1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法定代表人（盖章）：</w:t>
      </w:r>
      <w:permStart w:id="9" w:edGrp="everyone"/>
      <w:r>
        <w:rPr>
          <w:rFonts w:hint="eastAsia" w:ascii="仿宋_GB2312" w:hAnsi="仿宋_GB2312" w:eastAsia="仿宋_GB2312" w:cs="仿宋_GB2312"/>
          <w:color w:val="000000"/>
          <w:sz w:val="32"/>
          <w:szCs w:val="32"/>
        </w:rPr>
        <w:t xml:space="preserve">    </w:t>
      </w:r>
      <w:permEnd w:id="9"/>
    </w:p>
    <w:p w14:paraId="30ACD425">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服务商名称（盖章）：</w:t>
      </w:r>
      <w:permStart w:id="10" w:edGrp="everyone"/>
      <w:r>
        <w:rPr>
          <w:rFonts w:hint="eastAsia" w:ascii="仿宋_GB2312" w:hAnsi="仿宋_GB2312" w:eastAsia="仿宋_GB2312" w:cs="仿宋_GB2312"/>
          <w:color w:val="000000"/>
          <w:sz w:val="32"/>
          <w:szCs w:val="32"/>
        </w:rPr>
        <w:t xml:space="preserve">    </w:t>
      </w:r>
      <w:permEnd w:id="10"/>
    </w:p>
    <w:p w14:paraId="6B6930B7">
      <w:pPr>
        <w:spacing w:line="400" w:lineRule="exact"/>
        <w:ind w:firstLine="640" w:firstLineChars="200"/>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000000"/>
          <w:sz w:val="32"/>
          <w:szCs w:val="32"/>
        </w:rPr>
        <w:t xml:space="preserve">                        日期： </w:t>
      </w:r>
      <w:permStart w:id="11" w:edGrp="everyone"/>
      <w:r>
        <w:rPr>
          <w:rFonts w:hint="eastAsia" w:ascii="仿宋_GB2312" w:hAnsi="仿宋_GB2312" w:eastAsia="仿宋_GB2312" w:cs="仿宋_GB2312"/>
          <w:color w:val="000000"/>
          <w:sz w:val="32"/>
          <w:szCs w:val="32"/>
        </w:rPr>
        <w:t xml:space="preserve">   </w:t>
      </w:r>
      <w:perm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734BA"/>
    <w:multiLevelType w:val="singleLevel"/>
    <w:tmpl w:val="630734B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jZiY2IyYmY2NjRhMzQ5YzY0M2IwMzkxNGVkNTAifQ=="/>
  </w:docVars>
  <w:rsids>
    <w:rsidRoot w:val="00000000"/>
    <w:rsid w:val="1F6844D8"/>
    <w:rsid w:val="213D45BC"/>
    <w:rsid w:val="47512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keepNext/>
      <w:keepLines/>
      <w:widowControl w:val="0"/>
      <w:spacing w:before="260" w:after="260" w:line="416" w:lineRule="auto"/>
      <w:jc w:val="center"/>
      <w:outlineLvl w:val="2"/>
    </w:pPr>
    <w:rPr>
      <w:rFonts w:ascii="宋体" w:hAnsi="Times New Roman" w:eastAsia="宋体" w:cs="Times New Roman"/>
      <w:b/>
      <w:bCs/>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655</Words>
  <Characters>656</Characters>
  <Lines>0</Lines>
  <Paragraphs>0</Paragraphs>
  <TotalTime>4</TotalTime>
  <ScaleCrop>false</ScaleCrop>
  <LinksUpToDate>false</LinksUpToDate>
  <CharactersWithSpaces>1126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2024-05-23T08:08:00Z</dcterms:created>
  <dc:creator>Administrator</dc:creator>
  <cp:lastModifiedBy>FIVE</cp:lastModifiedBy>
  <dcterms:modified xsi:type="dcterms:W3CDTF">2025-02-13T07:50:10Z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36BA611DED7E4E5D8D8961B64CC793DF_12</vt:lpwstr>
  </property>
  <property fmtid="{D5CDD505-2E9C-101B-9397-08002B2CF9AE}" pid="4" name="KSOTemplateDocerSaveRecord">
    <vt:lpwstr>eyJoZGlkIjoiMGJiMjZiY2IyYmY2NjRhMzQ5YzY0M2IwMzkxNGVkNTAiLCJ1c2VySWQiOiI3NTMzMDUwNTYifQ==</vt:lpwstr>
  </property>
</Properties>
</file>